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4E" w:rsidRDefault="0043527D" w:rsidP="0043527D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 xml:space="preserve">Nr </w:t>
      </w:r>
      <w:r w:rsidR="0028665E"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>sprawy DPS.ZP.8.</w:t>
      </w:r>
      <w:r w:rsidR="00D6442C"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>2025</w:t>
      </w:r>
      <w:r w:rsidR="00B87B17"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 xml:space="preserve">                                        </w:t>
      </w:r>
      <w:r w:rsidR="00E01B4E"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 xml:space="preserve">          </w:t>
      </w:r>
      <w:r w:rsidR="008F12E7"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 xml:space="preserve">             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ar-SA" w:bidi="hi-IN"/>
        </w:rPr>
        <w:t xml:space="preserve">  </w:t>
      </w:r>
      <w:r w:rsidR="00E01B4E" w:rsidRPr="0087762C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>Załącznik nr 4</w:t>
      </w:r>
      <w:r w:rsidR="008F12E7" w:rsidRPr="0087762C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zh-CN" w:bidi="hi-IN"/>
        </w:rPr>
        <w:t xml:space="preserve"> do SWZ</w:t>
      </w:r>
    </w:p>
    <w:p w:rsidR="0043527D" w:rsidRDefault="0043527D" w:rsidP="0043527D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43527D" w:rsidRPr="005A62BA" w:rsidRDefault="0043527D" w:rsidP="0043527D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E01B4E" w:rsidRDefault="00E01B4E" w:rsidP="00E01B4E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UMOWA NR …..........</w:t>
      </w:r>
    </w:p>
    <w:p w:rsidR="00D6442C" w:rsidRPr="005A62BA" w:rsidRDefault="00D6442C" w:rsidP="00E01B4E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E01B4E" w:rsidRPr="005A62BA" w:rsidRDefault="00E01B4E" w:rsidP="00E01B4E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zawarta w dniu ………..........w Tolkmicku pomiędzy:</w:t>
      </w:r>
    </w:p>
    <w:p w:rsidR="00E01B4E" w:rsidRPr="005A62BA" w:rsidRDefault="00E01B4E" w:rsidP="00E01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62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POWIATEM ELBLĄSKIM, </w:t>
      </w:r>
      <w:r w:rsidRPr="005A62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ul. Saperów 14A, 80-300 Elbląg,  NIP 578-30-55-579, w imieniu i na rzecz którego działa </w:t>
      </w:r>
      <w:r w:rsidRPr="005A62B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Dom Pomocy Społecznej</w:t>
      </w:r>
      <w:r w:rsidRPr="005A62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ul. Szpitalna 2, 82-340 Tolkmicko, zwanym dalej </w:t>
      </w:r>
      <w:r w:rsidRPr="005A62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Zamawiającym </w:t>
      </w:r>
      <w:r w:rsidRPr="005A62BA">
        <w:rPr>
          <w:rFonts w:ascii="Times New Roman" w:eastAsia="Calibri" w:hAnsi="Times New Roman" w:cs="Times New Roman"/>
          <w:color w:val="000000"/>
          <w:sz w:val="24"/>
          <w:szCs w:val="24"/>
        </w:rPr>
        <w:t>reprezentowanym przez:</w:t>
      </w:r>
    </w:p>
    <w:p w:rsidR="00E01B4E" w:rsidRPr="005A62BA" w:rsidRDefault="00E01B4E" w:rsidP="00E01B4E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Dyrektor – ……………………………………,</w:t>
      </w:r>
    </w:p>
    <w:p w:rsidR="00E01B4E" w:rsidRPr="005A62BA" w:rsidRDefault="00E01B4E" w:rsidP="00E01B4E">
      <w:pPr>
        <w:widowControl w:val="0"/>
        <w:suppressAutoHyphens/>
        <w:autoSpaceDN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Przy kontrasygnacie Gł. Księgowej – ………………………………………………,</w:t>
      </w:r>
    </w:p>
    <w:p w:rsidR="00E01B4E" w:rsidRPr="005A62BA" w:rsidRDefault="00E01B4E" w:rsidP="00E01B4E">
      <w:pPr>
        <w:widowControl w:val="0"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a:</w:t>
      </w:r>
    </w:p>
    <w:p w:rsidR="00E01B4E" w:rsidRPr="005A62BA" w:rsidRDefault="00E01B4E" w:rsidP="00180E47">
      <w:pPr>
        <w:widowControl w:val="0"/>
        <w:suppressAutoHyphens/>
        <w:autoSpaceDN w:val="0"/>
        <w:snapToGrid w:val="0"/>
        <w:spacing w:before="120" w:after="0" w:line="36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zh-CN" w:bidi="hi-IN"/>
        </w:rPr>
        <w:t xml:space="preserve">…..................................................................................................... </w:t>
      </w:r>
      <w:r w:rsidRPr="005A62BA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>z siedzibą w …....</w:t>
      </w:r>
      <w:r w:rsidR="00180E4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>..</w:t>
      </w:r>
      <w:r w:rsidRPr="005A62BA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>............... działającą na podstawie wpisu do …................</w:t>
      </w:r>
      <w:r w:rsidR="00180E4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>...............</w:t>
      </w:r>
      <w:r w:rsidRPr="005A62BA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>.............................. prowadzonego przez …............</w:t>
      </w:r>
      <w:r w:rsidR="00180E4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>....</w:t>
      </w:r>
      <w:r w:rsidRPr="005A62BA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 xml:space="preserve">........ pod numerem KRS …............................ NIP  …..................................... REGON  …............................. ,zwanym dalej </w:t>
      </w:r>
      <w:r w:rsidRPr="005A62BA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Wykonawcą</w:t>
      </w:r>
      <w:r w:rsidRPr="005A62BA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 w:bidi="hi-IN"/>
        </w:rPr>
        <w:t xml:space="preserve"> reprezentowanym przez:</w:t>
      </w:r>
    </w:p>
    <w:p w:rsidR="00E01B4E" w:rsidRPr="005A62BA" w:rsidRDefault="00E01B4E" w:rsidP="00180E47">
      <w:pPr>
        <w:widowControl w:val="0"/>
        <w:tabs>
          <w:tab w:val="left" w:pos="1132"/>
        </w:tabs>
        <w:suppressAutoHyphens/>
        <w:autoSpaceDN w:val="0"/>
        <w:spacing w:before="120"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…..........................................................</w:t>
      </w:r>
      <w:r w:rsid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...</w:t>
      </w:r>
    </w:p>
    <w:p w:rsidR="00E01B4E" w:rsidRPr="005A62BA" w:rsidRDefault="00D926BA" w:rsidP="00E01B4E">
      <w:pPr>
        <w:widowControl w:val="0"/>
        <w:tabs>
          <w:tab w:val="left" w:pos="1132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Na podstawie przeprowadzonego postępowania o udzielenie zamówienia publicznego prowadzonego w oparciu o przepisy ustawy z dnia 11 września 2019 roku Prawo zamów</w:t>
      </w:r>
      <w:r w:rsidR="0028665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ień publicznych (</w:t>
      </w:r>
      <w:proofErr w:type="spellStart"/>
      <w:r w:rsidR="0028665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t.j</w:t>
      </w:r>
      <w:proofErr w:type="spellEnd"/>
      <w:r w:rsidR="0028665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 Dz.U. 2024r., poz. 1320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), zwaną dalej ustawą 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. zawarta została umowa o treści poniżej podanej. </w:t>
      </w:r>
    </w:p>
    <w:p w:rsidR="00D926BA" w:rsidRDefault="00D926BA" w:rsidP="00E01B4E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E01B4E" w:rsidRPr="005A62BA" w:rsidRDefault="00E01B4E" w:rsidP="00E01B4E">
      <w:pPr>
        <w:widowControl w:val="0"/>
        <w:tabs>
          <w:tab w:val="left" w:pos="1440"/>
        </w:tabs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 w:bidi="hi-IN"/>
        </w:rPr>
        <w:t>§ 1</w:t>
      </w:r>
    </w:p>
    <w:p w:rsidR="00E01B4E" w:rsidRPr="005A62BA" w:rsidRDefault="00E01B4E" w:rsidP="00E01B4E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 w:bidi="hi-IN"/>
        </w:rPr>
        <w:t>Przedmiot umowy</w:t>
      </w:r>
      <w:r w:rsidR="00B607E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 w:bidi="hi-IN"/>
        </w:rPr>
        <w:t>. Oświadczenia stron</w:t>
      </w:r>
      <w:r w:rsidR="0007276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 w:bidi="hi-IN"/>
        </w:rPr>
        <w:t>.</w:t>
      </w:r>
    </w:p>
    <w:p w:rsidR="00E01B4E" w:rsidRDefault="00B5381E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Przedmiotem umowy </w:t>
      </w:r>
      <w:r w:rsidR="00E01B4E"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jest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świadczenie kompleksowych usług p</w:t>
      </w:r>
      <w:r w:rsidR="00E242B0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ralniczych zwanych dalej zmienn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ie „usługami</w:t>
      </w:r>
      <w:r w:rsidR="00E242B0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” </w:t>
      </w:r>
      <w:r w:rsidR="00E01B4E"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przez Wykonawcę</w:t>
      </w:r>
      <w:r w:rsidR="00E242B0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w zakresie prania pościeli, ręczników, obrusów oraz innych wyrobów, zwanych dalej w umowie „asortymentem pralniczym”</w:t>
      </w:r>
      <w:r w:rsidR="00FE073D" w:rsidRPr="00FE073D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607E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 ilości, rodzaju i cenie określonych</w:t>
      </w:r>
      <w:r w:rsidR="00FE073D"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w ofercie Wykonawcy, stanowiącej załączni</w:t>
      </w:r>
      <w:r w:rsidR="00FE073D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k nr 1 i </w:t>
      </w:r>
      <w:r w:rsidR="00B607E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załącznik nr 5 do umowy,</w:t>
      </w:r>
      <w:r w:rsidR="009F056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które winny odpowiadać warunkom określonym w SWZ do postępowania oraz złożonej oferty</w:t>
      </w:r>
      <w:r w:rsidR="00B607E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. Wykonawca oświadcza, że warunki te są mu znane.</w:t>
      </w:r>
    </w:p>
    <w:p w:rsidR="00E01B4E" w:rsidRPr="005A62BA" w:rsidRDefault="00E01B4E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Rozliczenie finansowe za kompleksową usługę prania za każdy miesiąc trwania umowy, będzie prowadzone w przeliczeniu na kilogramy suchej bielizny czystej. </w:t>
      </w:r>
    </w:p>
    <w:p w:rsidR="00E01B4E" w:rsidRPr="005A62BA" w:rsidRDefault="00E01B4E" w:rsidP="00E01B4E">
      <w:pPr>
        <w:widowControl w:val="0"/>
        <w:suppressAutoHyphens/>
        <w:autoSpaceDN w:val="0"/>
        <w:spacing w:before="120"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Pracownicy Wykonawcy każdorazowo przed przekazaniem czystej bielizny dokonują jej ważenia, zestawienie wagi czystego asortymentu przekazywanego zamawiającemu będzie dokumentowane na kwicie odbiorczym przez pracownika Wykonawcy.  </w:t>
      </w:r>
    </w:p>
    <w:p w:rsidR="006B607E" w:rsidRDefault="00E01B4E" w:rsidP="006B607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Wykonawca zobowiązu</w:t>
      </w:r>
      <w:r w:rsidR="004F1345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je się wykonywać usługi</w:t>
      </w: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z najwyższą starannością, zgodnie z  obowiązującym</w:t>
      </w:r>
      <w:r w:rsidR="004F1345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i przepisami oraz wymaganiami </w:t>
      </w: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Zamawiającego.</w:t>
      </w:r>
      <w:r w:rsidR="006B607E" w:rsidRPr="006B607E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4F1345" w:rsidRDefault="006B607E" w:rsidP="004F1345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lastRenderedPageBreak/>
        <w:t>Ilość asortymentu stanowiącego przedmiot zamówienia określony w załączniku do Formularza oferty jest wartością szacunkową, służącą do prawidłowego skalkulowania cen ofe</w:t>
      </w:r>
      <w:r w:rsidR="004F1345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rty, porównania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najkorzystniejszej oferty.</w:t>
      </w:r>
    </w:p>
    <w:p w:rsidR="006B607E" w:rsidRPr="004F1345" w:rsidRDefault="006B607E" w:rsidP="004F1345">
      <w:pPr>
        <w:widowControl w:val="0"/>
        <w:suppressAutoHyphens/>
        <w:autoSpaceDN w:val="0"/>
        <w:spacing w:before="120"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4F1345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Zamawiającemu przysługuje prawo do niezrealizowania w pełni usługi pralniczej określonej w ww. załączniku ze względu na wystąpienie okoliczności, których nie można było przewidzieć w dniu zawierania umowy, zwłaszcza spowodowanych zwiększeniem lub zmniejszeniem liczby mieszkańców, bądź innymi nadzwyczajnymi zdarzeniami lub sytuacjami. W takiej sytuacji Wykonawcy nie będą przysługiwać żadne roszczenia.</w:t>
      </w:r>
    </w:p>
    <w:p w:rsidR="00E01B4E" w:rsidRDefault="006B607E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zastrzega sobie prawo d</w:t>
      </w:r>
      <w:r w:rsidR="001171C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o zmiany ilości asortymentu pralniczego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ze względu na aktualne potrzeby lub posiadane środki.</w:t>
      </w:r>
    </w:p>
    <w:p w:rsidR="00373D09" w:rsidRDefault="00373D09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zobowiązuje się do zrealizowania przedmiotu umowy w wysokości minimalnej 70 % wartości brutto umowy § 2 ust.1.</w:t>
      </w:r>
    </w:p>
    <w:p w:rsidR="00373D09" w:rsidRDefault="00373D09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 tytułu zmniejszenia zakresu usług pralniczych, Wykonawcy nie będą przysługiwały żadne prawa do rekompens</w:t>
      </w:r>
      <w:r w:rsidR="00FE3CC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aty, a także nie może to wpłynąć na wysokość cen jednostkowych usługi.</w:t>
      </w:r>
    </w:p>
    <w:p w:rsidR="00FE3CC7" w:rsidRPr="005A62BA" w:rsidRDefault="00B5381E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Wykonawca oświadcza, że dysponuje niezbędnym potencjałem i doświadczeniem do wykonanie postanowień niniejszej umowy.</w:t>
      </w:r>
    </w:p>
    <w:p w:rsidR="00E01B4E" w:rsidRPr="005A62BA" w:rsidRDefault="00E01B4E" w:rsidP="00180E47">
      <w:pPr>
        <w:widowControl w:val="0"/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Przedstawicielem Zamawiającego, koordynującym realizację przedmiotu umowy jest: ………………………………………………………………………………………………………………………………………</w:t>
      </w:r>
      <w:r w:rsid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……………………………………………….… </w:t>
      </w: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tel. ………………</w:t>
      </w:r>
      <w:r w:rsid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………………………………email …………………………………</w:t>
      </w:r>
    </w:p>
    <w:p w:rsidR="00E01B4E" w:rsidRPr="005A62BA" w:rsidRDefault="00E01B4E" w:rsidP="00180E47">
      <w:pPr>
        <w:widowControl w:val="0"/>
        <w:numPr>
          <w:ilvl w:val="0"/>
          <w:numId w:val="7"/>
        </w:numPr>
        <w:suppressAutoHyphens/>
        <w:autoSpaceDN w:val="0"/>
        <w:spacing w:before="120" w:after="0" w:line="36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Przedstawicielem Wykonawcy, koordynującym realizację przedmiotu umowy jest:………………………………………………………</w:t>
      </w:r>
      <w:r w:rsid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……………………………..</w:t>
      </w: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 tel. …………………………………… email ………</w:t>
      </w:r>
      <w:r w:rsid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……………..</w:t>
      </w: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……………………… .</w:t>
      </w:r>
    </w:p>
    <w:p w:rsidR="00E01B4E" w:rsidRPr="005A62BA" w:rsidRDefault="00E01B4E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Strony mogą dokonać zmiany osoby koordynującej realizację przedmiotu umowy.  Powiadomienie o zmianie nastąpi w formie pisemnej lub za pomocą poczty elektronicznej.</w:t>
      </w:r>
    </w:p>
    <w:p w:rsidR="00E01B4E" w:rsidRPr="005A62BA" w:rsidRDefault="00E01B4E" w:rsidP="00E01B4E">
      <w:pPr>
        <w:widowControl w:val="0"/>
        <w:numPr>
          <w:ilvl w:val="0"/>
          <w:numId w:val="7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Zmiana, osoby koordynującej nie stanowi zmiany Umowy. </w:t>
      </w:r>
    </w:p>
    <w:p w:rsidR="00E01B4E" w:rsidRPr="005A62BA" w:rsidRDefault="00E01B4E" w:rsidP="00E01B4E">
      <w:pPr>
        <w:widowControl w:val="0"/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§ 2</w:t>
      </w:r>
    </w:p>
    <w:p w:rsidR="00E01B4E" w:rsidRPr="005A62BA" w:rsidRDefault="00E01B4E" w:rsidP="00E01B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Wynagrodzenie i warunki płatności</w:t>
      </w:r>
    </w:p>
    <w:p w:rsidR="00180E47" w:rsidRPr="00180E47" w:rsidRDefault="00E01B4E" w:rsidP="00180E47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36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Całkowita wartość umowy wynosi </w:t>
      </w:r>
      <w:r w:rsidRPr="005A62B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 w:bidi="hi-IN"/>
        </w:rPr>
        <w:t xml:space="preserve"> …</w:t>
      </w:r>
      <w:r w:rsidR="00180E4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 w:bidi="hi-IN"/>
        </w:rPr>
        <w:t>…………………................</w:t>
      </w:r>
      <w:r w:rsidR="000C69E5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 w:bidi="hi-IN"/>
        </w:rPr>
        <w:t xml:space="preserve">zł brutto </w:t>
      </w:r>
      <w:r w:rsidRPr="00180E4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 w:bidi="hi-IN"/>
        </w:rPr>
        <w:t>(</w:t>
      </w:r>
      <w:r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słownie: </w:t>
      </w:r>
      <w:r w:rsidR="00180E47"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 </w:t>
      </w:r>
      <w:r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…...................................................................</w:t>
      </w:r>
      <w:r w:rsidR="00180E47"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............</w:t>
      </w:r>
      <w:r w:rsid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............................</w:t>
      </w:r>
      <w:r w:rsidR="00180E47"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........</w:t>
      </w:r>
      <w:r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złotych 00/100), </w:t>
      </w:r>
    </w:p>
    <w:p w:rsidR="001171C9" w:rsidRPr="00180E47" w:rsidRDefault="00E01B4E" w:rsidP="001171C9">
      <w:pPr>
        <w:widowControl w:val="0"/>
        <w:tabs>
          <w:tab w:val="left" w:pos="345"/>
        </w:tabs>
        <w:suppressAutoHyphens/>
        <w:autoSpaceDN w:val="0"/>
        <w:spacing w:before="120" w:after="0" w:line="36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hi-IN"/>
        </w:rPr>
      </w:pPr>
      <w:r w:rsidRPr="00180E47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 xml:space="preserve">w tym: </w:t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wartość netto     –  ….......................... zł</w:t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ab/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ab/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ab/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ab/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ab/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ab/>
        <w:t xml:space="preserve">            </w:t>
      </w:r>
      <w:r w:rsidRPr="00180E47">
        <w:rPr>
          <w:rFonts w:ascii="Times New Roman" w:eastAsia="Lucida Sans Unicode" w:hAnsi="Times New Roman" w:cs="Times New Roman"/>
          <w:kern w:val="3"/>
          <w:sz w:val="24"/>
          <w:szCs w:val="24"/>
          <w:lang w:eastAsia="pl-PL" w:bidi="hi-IN"/>
        </w:rPr>
        <w:t>podatek VAT   - …......................... zł.</w:t>
      </w:r>
    </w:p>
    <w:p w:rsidR="00E01B4E" w:rsidRDefault="00E01B4E" w:rsidP="001171C9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 usługi będące przedmiotem niniejszej umowy Wykonawca, w ciągu 5 dni roboczych po zakończeniu każdego miesiąca na podstawie faktycznego wykonania usług w danym miesiącu, potwierdzonego przez Zamawiającego w protokole odbioru usług oraz ceny jednostkowej określonej w formularzu  cenowym wystawi fakturę VAT.</w:t>
      </w:r>
    </w:p>
    <w:p w:rsidR="001171C9" w:rsidRDefault="001171C9" w:rsidP="001171C9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Należn</w:t>
      </w:r>
      <w:r w:rsidR="00D45DD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ość za wykonane usługi będzie ob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liczana przez cały okres obowiązywania umowy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wg cen jednostkowych netto </w:t>
      </w:r>
      <w:r w:rsidR="00D45DD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określonych w załączniku nr 5 (formularzu cenowym), stanowiącym integralną część umowy.</w:t>
      </w:r>
    </w:p>
    <w:p w:rsidR="00D45DDF" w:rsidRPr="005A62BA" w:rsidRDefault="00D45DDF" w:rsidP="001171C9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76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Zamawiający oświadcza, że minimalna wartość zamówienia w okresie obowiązywania umowy (łączna wartość kolejnych usług) będzie nie mniejsza niż 70 % wynagrodzenia brutto Wykonawcy, określonego w pkt.1. </w:t>
      </w:r>
    </w:p>
    <w:p w:rsidR="00D45DDF" w:rsidRDefault="00E01B4E" w:rsidP="00D45DDF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Faktura płatna będzie przez Zamawiającego w terminie do 21 dni od dnia dostarczenia prawidłowo wystawionej faktury, na rachunek bankowy Wykonawcy wskazany na fakturze.</w:t>
      </w:r>
      <w:r w:rsidR="00D45DDF" w:rsidRPr="00D45DD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6D1ABA" w:rsidRDefault="006D1ABA" w:rsidP="00D45DDF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Wykonawca oświadcza</w:t>
      </w:r>
      <w:r w:rsidR="00301F6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, że rachunek bankowy wskazany na fakturze jest rachunkiem  umożliwiającym płatność w ramach mechanizmu podzielonej płatności, jak również rachunkiem </w:t>
      </w:r>
      <w:r w:rsidR="00E17EFD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znajdującym się  w elektronicznym wykazie podmiotów prowadzonym od dnia 1 września 2019 roku przez Szefa Krajowej Administracji Skarbowej, zgodnie z ustawą o podatku od towarów i usług.</w:t>
      </w:r>
    </w:p>
    <w:p w:rsidR="00D45DDF" w:rsidRPr="005A62BA" w:rsidRDefault="00D45DDF" w:rsidP="00D45DDF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Dane Zamawiającego na fakturze powinny być wpisane zgodnie z poniższym wzorem:</w:t>
      </w:r>
    </w:p>
    <w:p w:rsidR="00D45DDF" w:rsidRPr="005A62BA" w:rsidRDefault="00D45DDF" w:rsidP="00D45DDF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Nabywca </w:t>
      </w:r>
    </w:p>
    <w:p w:rsidR="00D45DDF" w:rsidRPr="005A62BA" w:rsidRDefault="00D45DDF" w:rsidP="00D45DDF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POWIAT ELBLĄSKI </w:t>
      </w:r>
    </w:p>
    <w:p w:rsidR="00D45DDF" w:rsidRPr="005A62BA" w:rsidRDefault="00D45DDF" w:rsidP="00D45DDF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82-300 Elbląg ul Saperów 14A</w:t>
      </w:r>
    </w:p>
    <w:p w:rsidR="00D45DDF" w:rsidRPr="005A62BA" w:rsidRDefault="00D45DDF" w:rsidP="00D45DDF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NIP 578 30 55 579</w:t>
      </w:r>
    </w:p>
    <w:p w:rsidR="00D45DDF" w:rsidRPr="005A62BA" w:rsidRDefault="00D45DDF" w:rsidP="00D45DDF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Odbiorca </w:t>
      </w:r>
    </w:p>
    <w:p w:rsidR="00D45DDF" w:rsidRPr="005A62BA" w:rsidRDefault="00D45DDF" w:rsidP="00D45DDF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DOM POMOCY SPOŁECZNEJ </w:t>
      </w:r>
    </w:p>
    <w:p w:rsidR="006D1ABA" w:rsidRDefault="00D45DDF" w:rsidP="006D1ABA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82-340 Tolkmicko ul. Szpitalna 2</w:t>
      </w:r>
    </w:p>
    <w:p w:rsidR="0028665E" w:rsidRPr="005A62BA" w:rsidRDefault="0028665E" w:rsidP="006D1ABA">
      <w:pPr>
        <w:widowControl w:val="0"/>
        <w:tabs>
          <w:tab w:val="left" w:pos="345"/>
        </w:tabs>
        <w:suppressAutoHyphens/>
        <w:autoSpaceDN w:val="0"/>
        <w:spacing w:before="120"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E01B4E" w:rsidRPr="005A62BA" w:rsidRDefault="00E01B4E" w:rsidP="00E01B4E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Wynagrodzenie całkowite stanowić będzie sumę wynagrodzeń miesięcznych Wykonawcy, jednak nie więcej niż całkowita wartość umowy wskazana w </w:t>
      </w: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§ 2 </w:t>
      </w: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ust.1.</w:t>
      </w:r>
    </w:p>
    <w:p w:rsidR="00E01B4E" w:rsidRPr="005A62BA" w:rsidRDefault="00E01B4E" w:rsidP="00E01B4E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Terminem zapłaty jest dzień obciążenia rachunku bankowego Zamawiającego.</w:t>
      </w:r>
    </w:p>
    <w:p w:rsidR="00E01B4E" w:rsidRPr="005A62BA" w:rsidRDefault="00E01B4E" w:rsidP="00E01B4E">
      <w:pPr>
        <w:widowControl w:val="0"/>
        <w:numPr>
          <w:ilvl w:val="0"/>
          <w:numId w:val="2"/>
        </w:numPr>
        <w:tabs>
          <w:tab w:val="left" w:pos="345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Wykonawca, pod rygorem nieważności, nie może bez pisemnej zgody Zamawiającego przenieść na osobę trzecią wierzytelności wynikających z umowy.</w:t>
      </w:r>
    </w:p>
    <w:p w:rsidR="00E01B4E" w:rsidRPr="005A62BA" w:rsidRDefault="00E01B4E" w:rsidP="00E01B4E">
      <w:pPr>
        <w:widowControl w:val="0"/>
        <w:tabs>
          <w:tab w:val="left" w:pos="360"/>
        </w:tabs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 w:bidi="hi-IN"/>
        </w:rPr>
        <w:t>§ 3</w:t>
      </w:r>
    </w:p>
    <w:p w:rsidR="00E01B4E" w:rsidRPr="005A62BA" w:rsidRDefault="00E01B4E" w:rsidP="00E01B4E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 w:bidi="hi-IN"/>
        </w:rPr>
        <w:t>Termin wykonania</w:t>
      </w:r>
    </w:p>
    <w:p w:rsidR="00E01B4E" w:rsidRPr="002C1D7E" w:rsidRDefault="00E01B4E" w:rsidP="00E01B4E">
      <w:pPr>
        <w:widowControl w:val="0"/>
        <w:numPr>
          <w:ilvl w:val="0"/>
          <w:numId w:val="3"/>
        </w:numPr>
        <w:tabs>
          <w:tab w:val="left" w:pos="615"/>
          <w:tab w:val="center" w:pos="4821"/>
        </w:tabs>
        <w:suppressAutoHyphens/>
        <w:autoSpaceDN w:val="0"/>
        <w:spacing w:before="120" w:after="0" w:line="240" w:lineRule="auto"/>
        <w:ind w:left="285" w:hanging="27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Umowa obowiązuje </w:t>
      </w:r>
      <w:r w:rsidR="00C86C72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  <w:t>od dnia 2</w:t>
      </w:r>
      <w:r w:rsidR="00D6442C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  <w:t xml:space="preserve"> stycznia 2026 r. do dnia 31 grudnia 2026</w:t>
      </w:r>
      <w:r w:rsidRPr="002C1D7E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  <w:t xml:space="preserve"> r.</w:t>
      </w:r>
    </w:p>
    <w:p w:rsidR="000C69E5" w:rsidRPr="000C69E5" w:rsidRDefault="00E17EFD" w:rsidP="00E01B4E">
      <w:pPr>
        <w:widowControl w:val="0"/>
        <w:numPr>
          <w:ilvl w:val="0"/>
          <w:numId w:val="3"/>
        </w:numPr>
        <w:tabs>
          <w:tab w:val="left" w:pos="615"/>
          <w:tab w:val="center" w:pos="4821"/>
        </w:tabs>
        <w:suppressAutoHyphens/>
        <w:autoSpaceDN w:val="0"/>
        <w:spacing w:before="120" w:after="0" w:line="240" w:lineRule="auto"/>
        <w:ind w:left="285" w:hanging="27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Umowa </w:t>
      </w:r>
      <w:r w:rsidR="000C69E5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wygasa z dniem, w którym upływa okres obowiązywania umowy określony w ust.1 niezależnie od tego, czy wynagrodzenie wypłacone Wykonawcy osiągnęło kwotę wymienioną w § 2 ust. 1. </w:t>
      </w:r>
    </w:p>
    <w:p w:rsidR="00E01B4E" w:rsidRPr="005A62BA" w:rsidRDefault="000C69E5" w:rsidP="00E01B4E">
      <w:pPr>
        <w:widowControl w:val="0"/>
        <w:numPr>
          <w:ilvl w:val="0"/>
          <w:numId w:val="3"/>
        </w:numPr>
        <w:tabs>
          <w:tab w:val="left" w:pos="615"/>
          <w:tab w:val="center" w:pos="4821"/>
        </w:tabs>
        <w:suppressAutoHyphens/>
        <w:autoSpaceDN w:val="0"/>
        <w:spacing w:before="120" w:after="0" w:line="240" w:lineRule="auto"/>
        <w:ind w:left="285" w:hanging="27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Wykonawcy nie przysługuje roszczenie o zapłatę należności stanowiącej różnicę pomiędzy kwotą określoną w § 2 ust.1, a wynagrodzeniem należnym Wykonawcy z tytułu realizacji usługi w okresie obowiązywania umowy. </w:t>
      </w:r>
    </w:p>
    <w:p w:rsidR="00E01B4E" w:rsidRPr="005A62BA" w:rsidRDefault="00E01B4E" w:rsidP="00E01B4E">
      <w:pPr>
        <w:widowControl w:val="0"/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§ 4</w:t>
      </w:r>
    </w:p>
    <w:p w:rsidR="00E01B4E" w:rsidRPr="005A62BA" w:rsidRDefault="00E01B4E" w:rsidP="00E01B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>Gwarancja</w:t>
      </w:r>
    </w:p>
    <w:p w:rsidR="00E01B4E" w:rsidRPr="005A62BA" w:rsidRDefault="00E01B4E" w:rsidP="00E01B4E">
      <w:pPr>
        <w:widowControl w:val="0"/>
        <w:numPr>
          <w:ilvl w:val="0"/>
          <w:numId w:val="4"/>
        </w:numPr>
        <w:tabs>
          <w:tab w:val="left" w:pos="345"/>
        </w:tabs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>Ewentualne reklamacje ilościowe i jakościowe winny być zgłaszane telefonicznie bezpośrednio po ich stwierdzeniu oraz potwierdzone na piśmie.</w:t>
      </w:r>
    </w:p>
    <w:p w:rsidR="00E01B4E" w:rsidRPr="000A4425" w:rsidRDefault="00E01B4E" w:rsidP="000A4425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lastRenderedPageBreak/>
        <w:t>W przypadku wad ilościowych lub jakościowych usług świadczonych w ramach realizacji niniejszej umowy, Wykonawca obowiązany będzie do wykonania lub powtórzenia czynności objętych przedmiotem umowy na własny koszt w terminie 24 godzin od chwili zgłoszenia reklamacji.</w:t>
      </w:r>
    </w:p>
    <w:p w:rsidR="00E01B4E" w:rsidRPr="005A62BA" w:rsidRDefault="00E01B4E" w:rsidP="00E01B4E">
      <w:pPr>
        <w:widowControl w:val="0"/>
        <w:tabs>
          <w:tab w:val="left" w:pos="360"/>
        </w:tabs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pl-PL" w:bidi="hi-IN"/>
        </w:rPr>
        <w:t>§ 5</w:t>
      </w:r>
    </w:p>
    <w:p w:rsidR="00E01B4E" w:rsidRPr="005A62BA" w:rsidRDefault="00E01B4E" w:rsidP="00E01B4E">
      <w:pPr>
        <w:widowControl w:val="0"/>
        <w:tabs>
          <w:tab w:val="left" w:pos="3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pl-PL" w:bidi="hi-IN"/>
        </w:rPr>
        <w:t>Odpowiedzialność  Wykonawcy</w:t>
      </w:r>
      <w:r w:rsidR="005A18D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shd w:val="clear" w:color="auto" w:fill="FFFFFF"/>
          <w:lang w:eastAsia="pl-PL" w:bidi="hi-IN"/>
        </w:rPr>
        <w:t>. Kary umowne</w:t>
      </w:r>
    </w:p>
    <w:p w:rsidR="00E01B4E" w:rsidRPr="005A62BA" w:rsidRDefault="00E01B4E" w:rsidP="00E01B4E">
      <w:pPr>
        <w:widowControl w:val="0"/>
        <w:numPr>
          <w:ilvl w:val="0"/>
          <w:numId w:val="5"/>
        </w:numPr>
        <w:tabs>
          <w:tab w:val="left" w:pos="690"/>
        </w:tabs>
        <w:suppressAutoHyphens/>
        <w:autoSpaceDN w:val="0"/>
        <w:spacing w:before="120" w:after="0" w:line="240" w:lineRule="auto"/>
        <w:ind w:left="33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>Wykonawca ponosi całkowitą odpowiedzialność za szkody powstałe w wyniku świadczenia usługi, stanowiącej przedmiot umowy.</w:t>
      </w:r>
    </w:p>
    <w:p w:rsidR="00451EB2" w:rsidRDefault="00E01B4E" w:rsidP="00451EB2">
      <w:pPr>
        <w:widowControl w:val="0"/>
        <w:numPr>
          <w:ilvl w:val="0"/>
          <w:numId w:val="5"/>
        </w:numPr>
        <w:tabs>
          <w:tab w:val="left" w:pos="690"/>
        </w:tabs>
        <w:suppressAutoHyphens/>
        <w:autoSpaceDN w:val="0"/>
        <w:spacing w:before="120" w:after="0" w:line="240" w:lineRule="auto"/>
        <w:ind w:left="33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>W przypadku uszkodzenia lub zniszczenia pranej bielizny lub innego asortymentu Wykonawca jest zobowiązany do zapłaty kwoty równej ich wartości. Wpłata równowartości powstałej szkody powinna być zrealizowana w terminie 14 dni od daty zgłoszenia tych okoliczności przez Zamawiającego.</w:t>
      </w:r>
    </w:p>
    <w:p w:rsidR="00451EB2" w:rsidRPr="005A18D3" w:rsidRDefault="00451EB2" w:rsidP="005A18D3">
      <w:pPr>
        <w:widowControl w:val="0"/>
        <w:numPr>
          <w:ilvl w:val="0"/>
          <w:numId w:val="5"/>
        </w:numPr>
        <w:tabs>
          <w:tab w:val="left" w:pos="690"/>
        </w:tabs>
        <w:suppressAutoHyphens/>
        <w:autoSpaceDN w:val="0"/>
        <w:spacing w:before="120" w:after="0" w:line="240" w:lineRule="auto"/>
        <w:ind w:left="33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451EB2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Z tytułu opóźnień w wykonaniu, niewykonaniu lub nienależytego wykonania</w:t>
      </w:r>
      <w:r w:rsidR="005A18D3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 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zobowiązań umownych, Zamawiający naliczy Wykonawcy kary umowne w</w:t>
      </w:r>
      <w:r w:rsidR="005A18D3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 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wysokości:</w:t>
      </w:r>
    </w:p>
    <w:p w:rsidR="00451EB2" w:rsidRPr="00451EB2" w:rsidRDefault="00451EB2" w:rsidP="00451EB2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</w:pPr>
      <w:r w:rsidRPr="00451EB2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W przypadku nieterminowej usługi lub zakwestionowanie wykonania prawidłowo usługi 100 zł za każdy zakończony dzień opóźnienia usługi.</w:t>
      </w:r>
    </w:p>
    <w:p w:rsidR="00451EB2" w:rsidRPr="00451EB2" w:rsidRDefault="00451EB2" w:rsidP="00451EB2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</w:pPr>
      <w:r w:rsidRPr="00451EB2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Za odstąpienie od umowy z winy Wykonawcy 10% ceny brutto umowy.</w:t>
      </w:r>
    </w:p>
    <w:p w:rsidR="00451EB2" w:rsidRPr="005A18D3" w:rsidRDefault="00451EB2" w:rsidP="005A18D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</w:pPr>
      <w:r w:rsidRPr="00451EB2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Łączna maksymalna wysokość kar umownych nie może przekroczyć 20% ceny</w:t>
      </w:r>
      <w:r w:rsid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 xml:space="preserve"> 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brutto umowy.</w:t>
      </w:r>
    </w:p>
    <w:p w:rsidR="00451EB2" w:rsidRPr="005A18D3" w:rsidRDefault="00451EB2" w:rsidP="005A18D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</w:pPr>
      <w:r w:rsidRPr="00451EB2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Zamawiający może potrącić należności z tytułu kar umownych z wynagrodzenia</w:t>
      </w:r>
      <w:r w:rsid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 xml:space="preserve"> przysługującego W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ykonawcy, na co Wykonawca wyraża zgodę.</w:t>
      </w:r>
    </w:p>
    <w:p w:rsidR="00451EB2" w:rsidRPr="005A18D3" w:rsidRDefault="00451EB2" w:rsidP="005A18D3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</w:pPr>
      <w:r w:rsidRPr="00451EB2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Zapłata lub potrącenie kary umownej nie zwalnia Wykonawcy z obowiązku</w:t>
      </w:r>
      <w:r w:rsid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 xml:space="preserve"> 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realizacji umowy.</w:t>
      </w:r>
    </w:p>
    <w:p w:rsidR="005B056F" w:rsidRPr="005A18D3" w:rsidRDefault="00451EB2" w:rsidP="005A18D3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</w:pP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Za opóźnienie w zapłacie należności podanej na fakturze Zamawiający zapłaci</w:t>
      </w:r>
      <w:r w:rsid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 xml:space="preserve"> 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Wykonawcy odsetki ustawowe za opóźnienie w transakcjach handlowych za każdy</w:t>
      </w:r>
      <w:r w:rsidR="005A18D3"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 xml:space="preserve"> </w:t>
      </w:r>
      <w:r w:rsidRPr="005A18D3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hi-IN"/>
        </w:rPr>
        <w:t>dzień opóźnienia.</w:t>
      </w:r>
    </w:p>
    <w:p w:rsidR="00E01B4E" w:rsidRPr="005A62BA" w:rsidRDefault="00E01B4E" w:rsidP="005A18D3">
      <w:pPr>
        <w:widowControl w:val="0"/>
        <w:tabs>
          <w:tab w:val="left" w:pos="330"/>
          <w:tab w:val="center" w:pos="4536"/>
        </w:tabs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  <w:t>§ 6</w:t>
      </w: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FF"/>
          <w:lang w:eastAsia="pl-PL" w:bidi="hi-IN"/>
        </w:rPr>
        <w:t>Odstąpienie od umowy</w:t>
      </w:r>
    </w:p>
    <w:p w:rsidR="00E01B4E" w:rsidRPr="005A18D3" w:rsidRDefault="00E01B4E" w:rsidP="005A18D3">
      <w:pPr>
        <w:pStyle w:val="Akapitzlist"/>
        <w:widowControl w:val="0"/>
        <w:numPr>
          <w:ilvl w:val="1"/>
          <w:numId w:val="9"/>
        </w:numPr>
        <w:suppressAutoHyphens/>
        <w:autoSpaceDN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18D3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zastrzega sobie prawo odstąpienia od niniejszej umowy, bez konieczności uprzedniego wezwania Wykonawcy, w terminie 30 dni od nastąpienia któregokolwiek z poniższych zdarzeń</w:t>
      </w:r>
      <w:r w:rsidRPr="005A18D3">
        <w:rPr>
          <w:rFonts w:ascii="Times New Roman" w:eastAsia="Lucida Sans Unicode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:</w:t>
      </w:r>
    </w:p>
    <w:p w:rsidR="00E01B4E" w:rsidRPr="005A62BA" w:rsidRDefault="00E01B4E" w:rsidP="00E01B4E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shd w:val="clear" w:color="auto" w:fill="FFFFFF"/>
          <w:lang w:eastAsia="zh-CN" w:bidi="hi-IN"/>
        </w:rPr>
        <w:t xml:space="preserve">dokonania trzeciego i każdego następnego nieterminowego odbioru lub dostawy w stosunku do terminów określonych w OPZ, </w:t>
      </w:r>
      <w:r w:rsidR="00FD41A1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shd w:val="clear" w:color="auto" w:fill="FFFFFF"/>
          <w:lang w:eastAsia="zh-CN" w:bidi="hi-IN"/>
        </w:rPr>
        <w:t>będącym załącznikiem nr 2</w:t>
      </w:r>
      <w:r w:rsidRPr="005A62BA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shd w:val="clear" w:color="auto" w:fill="FFFFFF"/>
          <w:lang w:eastAsia="zh-CN" w:bidi="hi-IN"/>
        </w:rPr>
        <w:t>;</w:t>
      </w:r>
    </w:p>
    <w:p w:rsidR="00E01B4E" w:rsidRPr="005A62BA" w:rsidRDefault="00E01B4E" w:rsidP="00E01B4E">
      <w:pPr>
        <w:widowControl w:val="0"/>
        <w:numPr>
          <w:ilvl w:val="0"/>
          <w:numId w:val="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shd w:val="clear" w:color="auto" w:fill="FFFFFF"/>
          <w:lang w:eastAsia="zh-CN" w:bidi="hi-IN"/>
        </w:rPr>
        <w:t>wykonywania przedmiotu umowy w sposób niezgodny z obowiązującymi normami i przepisami w zakresie prania i dezynfekcji bielizny szpitalnej.</w:t>
      </w:r>
    </w:p>
    <w:p w:rsidR="00E01B4E" w:rsidRPr="005A62BA" w:rsidRDefault="00E01B4E" w:rsidP="00E01B4E">
      <w:pPr>
        <w:widowControl w:val="0"/>
        <w:numPr>
          <w:ilvl w:val="0"/>
          <w:numId w:val="8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5A62BA"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shd w:val="clear" w:color="auto" w:fill="FFFFFF"/>
          <w:lang w:eastAsia="zh-CN" w:bidi="hi-IN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  <w:t>§7</w:t>
      </w: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  <w:t>Zmiana umowy</w:t>
      </w:r>
    </w:p>
    <w:p w:rsidR="00E01B4E" w:rsidRPr="005A62BA" w:rsidRDefault="00E01B4E" w:rsidP="00E01B4E">
      <w:pPr>
        <w:numPr>
          <w:ilvl w:val="0"/>
          <w:numId w:val="11"/>
        </w:numPr>
        <w:suppressAutoHyphens/>
        <w:spacing w:before="120"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BA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przewiduje możliwość zmiany wysokości wynagrodzenia należnego wykonawcy, w przypadku zmiany:</w:t>
      </w:r>
    </w:p>
    <w:p w:rsidR="00E01B4E" w:rsidRPr="00A35384" w:rsidRDefault="00E01B4E" w:rsidP="00A3538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stawki podatku od towarów i usług oraz podatku akcyzowego,</w:t>
      </w:r>
    </w:p>
    <w:p w:rsidR="00E01B4E" w:rsidRPr="00A35384" w:rsidRDefault="00E01B4E" w:rsidP="00A3538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wysokości minimalnego wynagrodzenia za pracę albo wysokości minimalnej stawki godzinowej, ustalonych na podstawie </w:t>
      </w:r>
      <w:hyperlink r:id="rId5" w:anchor="/document/16992095?cm=DOCUMENT" w:history="1">
        <w:r w:rsidRPr="00A35384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ustawy</w:t>
        </w:r>
      </w:hyperlink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10 października 2002 r. o minimalnym wynagrodzeniu za pracę,</w:t>
      </w:r>
    </w:p>
    <w:p w:rsidR="00E01B4E" w:rsidRPr="00A35384" w:rsidRDefault="00E01B4E" w:rsidP="00A3538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zasad podlegania ubezpieczeniom społecznym lub ubezpieczeniu zdrowotnemu lub wysokości stawki składki na ubezpieczenia społeczne lub ubezpieczenie zdrowotne,</w:t>
      </w:r>
    </w:p>
    <w:p w:rsidR="00E01B4E" w:rsidRDefault="00E01B4E" w:rsidP="00A3538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zasad gromadzenia i wysokości wpłat do pracowniczych planów kapitałowych, o których mowa w </w:t>
      </w:r>
      <w:hyperlink r:id="rId6" w:anchor="/document/18781862?cm=DOCUMENT" w:history="1">
        <w:r w:rsidRPr="00A35384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ustawie</w:t>
        </w:r>
      </w:hyperlink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4 października 2018 r. o pracowniczych planach </w:t>
      </w:r>
      <w:r w:rsidR="00EA7312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195B24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apitałowych </w:t>
      </w:r>
      <w:r w:rsidR="00223F0F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spellStart"/>
      <w:r w:rsidR="00223F0F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t.</w:t>
      </w:r>
      <w:r w:rsidR="00195B24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proofErr w:type="spellEnd"/>
      <w:r w:rsidR="00195B24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23F0F"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8665E">
        <w:rPr>
          <w:rFonts w:ascii="Times New Roman" w:eastAsia="Times New Roman" w:hAnsi="Times New Roman" w:cs="Times New Roman"/>
          <w:sz w:val="24"/>
          <w:szCs w:val="24"/>
          <w:lang w:eastAsia="ar-SA"/>
        </w:rPr>
        <w:t>Dz. U. 2024 poz. 427</w:t>
      </w:r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F7665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F76654" w:rsidRDefault="00F76654" w:rsidP="00A3538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zajdą przesłanki określone w art. 455 ustawy z dnia 11 września 2019 roku – Prawo zamówie</w:t>
      </w:r>
      <w:r w:rsidR="0028665E">
        <w:rPr>
          <w:rFonts w:ascii="Times New Roman" w:eastAsia="Times New Roman" w:hAnsi="Times New Roman" w:cs="Times New Roman"/>
          <w:sz w:val="24"/>
          <w:szCs w:val="24"/>
          <w:lang w:eastAsia="ar-SA"/>
        </w:rPr>
        <w:t>ń publicznych (</w:t>
      </w:r>
      <w:proofErr w:type="spellStart"/>
      <w:r w:rsidR="0028665E">
        <w:rPr>
          <w:rFonts w:ascii="Times New Roman" w:eastAsia="Times New Roman" w:hAnsi="Times New Roman" w:cs="Times New Roman"/>
          <w:sz w:val="24"/>
          <w:szCs w:val="24"/>
          <w:lang w:eastAsia="ar-SA"/>
        </w:rPr>
        <w:t>t.j</w:t>
      </w:r>
      <w:proofErr w:type="spellEnd"/>
      <w:r w:rsidR="0028665E">
        <w:rPr>
          <w:rFonts w:ascii="Times New Roman" w:eastAsia="Times New Roman" w:hAnsi="Times New Roman" w:cs="Times New Roman"/>
          <w:sz w:val="24"/>
          <w:szCs w:val="24"/>
          <w:lang w:eastAsia="ar-SA"/>
        </w:rPr>
        <w:t>. Dz.U. z 2024r. poz. 1320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),</w:t>
      </w:r>
    </w:p>
    <w:p w:rsidR="00F76654" w:rsidRPr="00A35384" w:rsidRDefault="00F76654" w:rsidP="00A35384">
      <w:pPr>
        <w:pStyle w:val="Akapitzlist"/>
        <w:numPr>
          <w:ilvl w:val="0"/>
          <w:numId w:val="1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nastąpi znaczny wzrost lub spadek cen usług na rynku. W takiej sytuacji </w:t>
      </w:r>
      <w:r w:rsidR="009150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i Zamawiający może wystąpić z pisemnym wnioskiem o zmianę cen wykonywanej usługi z uzasadnieniem faktycznym i prawnym ich wprowadzenia. Zmiana cen może nastąpić nie wcześniej niż po upływie 4 miesięcy od dnia podpisania umowy i może nastąpić jednokrotnie w okresie obowiązywania </w:t>
      </w:r>
      <w:r w:rsidR="005B05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niniejszej </w:t>
      </w:r>
      <w:r w:rsidR="009150DF">
        <w:rPr>
          <w:rFonts w:ascii="Times New Roman" w:eastAsia="Times New Roman" w:hAnsi="Times New Roman" w:cs="Times New Roman"/>
          <w:sz w:val="24"/>
          <w:szCs w:val="24"/>
          <w:lang w:eastAsia="ar-SA"/>
        </w:rPr>
        <w:t>umowy</w:t>
      </w:r>
      <w:r w:rsidR="005B05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Zmiana ceny może nastąpić w terminie  nie krótszym niż 14 dni od daty złożenia wniosku oraz wymaga akceptacji drugiej strony.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01B4E" w:rsidRPr="00A35384" w:rsidRDefault="00E01B4E" w:rsidP="0021691B">
      <w:pPr>
        <w:pStyle w:val="Akapitzlist"/>
        <w:suppressAutoHyphens/>
        <w:spacing w:before="120"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5384">
        <w:rPr>
          <w:rFonts w:ascii="Times New Roman" w:eastAsia="Times New Roman" w:hAnsi="Times New Roman" w:cs="Times New Roman"/>
          <w:sz w:val="24"/>
          <w:szCs w:val="24"/>
          <w:lang w:eastAsia="ar-SA"/>
        </w:rPr>
        <w:t>- jeżeli zmiany te będą miały wpływ na koszty wykonania zamówienia przez wykonawcę.</w:t>
      </w:r>
    </w:p>
    <w:p w:rsidR="00E01B4E" w:rsidRPr="005A62BA" w:rsidRDefault="00E01B4E" w:rsidP="00E01B4E">
      <w:pPr>
        <w:numPr>
          <w:ilvl w:val="0"/>
          <w:numId w:val="11"/>
        </w:numPr>
        <w:suppressAutoHyphens/>
        <w:spacing w:before="120"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BA"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wskazane w ust. 2 obowiązują od dnia wejście w życie przepisów uzasadniających zmianę umowy.</w:t>
      </w:r>
    </w:p>
    <w:p w:rsidR="00E01B4E" w:rsidRPr="005A62BA" w:rsidRDefault="00E01B4E" w:rsidP="00E01B4E">
      <w:pPr>
        <w:numPr>
          <w:ilvl w:val="0"/>
          <w:numId w:val="11"/>
        </w:numPr>
        <w:suppressAutoHyphens/>
        <w:spacing w:before="120"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BA">
        <w:rPr>
          <w:rFonts w:ascii="Times New Roman" w:eastAsia="Times New Roman" w:hAnsi="Times New Roman" w:cs="Times New Roman"/>
          <w:sz w:val="24"/>
          <w:szCs w:val="24"/>
          <w:lang w:eastAsia="ar-SA"/>
        </w:rPr>
        <w:t>Strona wnioskująca o zmianę umowy wskazaną w ust. 1, przedkłada drugiej stronie pisemne uzasadnienie konieczności wprowadzenia zmian do umowy, w razie potrzeby z załączeniem odpowiednich dokumentów uzasadniających konieczność zmiany.</w:t>
      </w:r>
    </w:p>
    <w:p w:rsidR="00E01B4E" w:rsidRPr="005A62BA" w:rsidRDefault="00E01B4E" w:rsidP="00E01B4E">
      <w:pPr>
        <w:numPr>
          <w:ilvl w:val="0"/>
          <w:numId w:val="11"/>
        </w:numPr>
        <w:suppressAutoHyphens/>
        <w:spacing w:before="120"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BA">
        <w:rPr>
          <w:rFonts w:ascii="Times New Roman" w:eastAsia="Times New Roman" w:hAnsi="Times New Roman" w:cs="Times New Roman"/>
          <w:sz w:val="24"/>
          <w:szCs w:val="24"/>
          <w:lang w:eastAsia="ar-SA"/>
        </w:rPr>
        <w:t>W trakcie trwania umowy Wykonawca zobowiązuje się do pisemnego powiadamiania Zamawiającego o zmianie siedziby lub nazwy firmy.</w:t>
      </w:r>
    </w:p>
    <w:p w:rsidR="00E01B4E" w:rsidRDefault="00E01B4E" w:rsidP="000A4425">
      <w:pPr>
        <w:numPr>
          <w:ilvl w:val="0"/>
          <w:numId w:val="11"/>
        </w:numPr>
        <w:suppressAutoHyphens/>
        <w:spacing w:before="120"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62B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Żadna ze stron nie może bez zgody drugiej strony przenieść na osobę trzecią wierzytelności, wynikających z niniejszej umowy.</w:t>
      </w:r>
    </w:p>
    <w:p w:rsidR="00A35384" w:rsidRPr="000A4425" w:rsidRDefault="00A35384" w:rsidP="000A4425">
      <w:pPr>
        <w:numPr>
          <w:ilvl w:val="0"/>
          <w:numId w:val="11"/>
        </w:numPr>
        <w:suppressAutoHyphens/>
        <w:spacing w:before="120"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Wszelkie zmiany i uzupełnienia treści umowy, dopuszczalne w świetle prawa wymagają fory pisemnej wyłącznie za zgodą obu Stron w formie aneksu pod rygorem nieważności.</w:t>
      </w:r>
    </w:p>
    <w:p w:rsidR="000212FA" w:rsidRDefault="000212FA" w:rsidP="00D6442C">
      <w:pPr>
        <w:widowControl w:val="0"/>
        <w:tabs>
          <w:tab w:val="left" w:pos="330"/>
          <w:tab w:val="center" w:pos="4536"/>
        </w:tabs>
        <w:suppressAutoHyphens/>
        <w:autoSpaceDN w:val="0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</w:pP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  <w:t>§ 8</w:t>
      </w: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 w:bidi="hi-IN"/>
        </w:rPr>
        <w:t>Postanowienia końcowe</w:t>
      </w:r>
    </w:p>
    <w:p w:rsidR="00E01B4E" w:rsidRPr="005A62BA" w:rsidRDefault="00E01B4E" w:rsidP="00E01B4E">
      <w:pPr>
        <w:widowControl w:val="0"/>
        <w:numPr>
          <w:ilvl w:val="0"/>
          <w:numId w:val="10"/>
        </w:numPr>
        <w:suppressAutoHyphens/>
        <w:autoSpaceDN w:val="0"/>
        <w:spacing w:before="120"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W kwestiach nie uregulowanych niniejszą umową mają zastosowanie przepisy Prawa zamówieniach publicznych oraz Kodeksu cywilnego.</w:t>
      </w:r>
    </w:p>
    <w:p w:rsidR="00E01B4E" w:rsidRPr="005A62BA" w:rsidRDefault="00E01B4E" w:rsidP="00E01B4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Ewentualne spory wynikłe przy wykonywaniu niniejszej umowy, będą rozstrzygane w sposób polubowny, a w przypadku braku porozumienia, przez sąd właściwy dla siedziby Zamawiającego.</w:t>
      </w:r>
    </w:p>
    <w:p w:rsidR="00E01B4E" w:rsidRPr="005A62BA" w:rsidRDefault="00E01B4E" w:rsidP="00E01B4E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>Umowę sporządzono w dwóch jednobrzmiących egzemplarzach, po jednym egzemplarzu dla każdej ze stron.</w:t>
      </w:r>
    </w:p>
    <w:p w:rsidR="00E01B4E" w:rsidRPr="005A62BA" w:rsidRDefault="00E01B4E" w:rsidP="00E01B4E">
      <w:pPr>
        <w:widowControl w:val="0"/>
        <w:tabs>
          <w:tab w:val="left" w:pos="1057"/>
          <w:tab w:val="center" w:pos="5263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</w:p>
    <w:p w:rsidR="00D6442C" w:rsidRDefault="00D6442C" w:rsidP="00E01B4E">
      <w:pPr>
        <w:widowControl w:val="0"/>
        <w:tabs>
          <w:tab w:val="left" w:pos="1057"/>
          <w:tab w:val="center" w:pos="5263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shd w:val="clear" w:color="auto" w:fill="FFFFFF"/>
          <w:lang w:eastAsia="pl-PL" w:bidi="hi-IN"/>
        </w:rPr>
      </w:pPr>
    </w:p>
    <w:p w:rsidR="00D6442C" w:rsidRDefault="00D6442C" w:rsidP="00E01B4E">
      <w:pPr>
        <w:widowControl w:val="0"/>
        <w:tabs>
          <w:tab w:val="left" w:pos="1057"/>
          <w:tab w:val="center" w:pos="5263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shd w:val="clear" w:color="auto" w:fill="FFFFFF"/>
          <w:lang w:eastAsia="pl-PL" w:bidi="hi-IN"/>
        </w:rPr>
      </w:pPr>
    </w:p>
    <w:p w:rsidR="00E01B4E" w:rsidRPr="005A62BA" w:rsidRDefault="00E01B4E" w:rsidP="00E01B4E">
      <w:pPr>
        <w:widowControl w:val="0"/>
        <w:tabs>
          <w:tab w:val="left" w:pos="1057"/>
          <w:tab w:val="center" w:pos="5263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shd w:val="clear" w:color="auto" w:fill="FFFFFF"/>
          <w:lang w:eastAsia="pl-PL" w:bidi="hi-IN"/>
        </w:rPr>
      </w:pPr>
      <w:bookmarkStart w:id="0" w:name="_GoBack"/>
      <w:bookmarkEnd w:id="0"/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shd w:val="clear" w:color="auto" w:fill="FFFFFF"/>
          <w:lang w:eastAsia="pl-PL" w:bidi="hi-IN"/>
        </w:rPr>
        <w:lastRenderedPageBreak/>
        <w:t>Załączniki:</w:t>
      </w:r>
    </w:p>
    <w:p w:rsidR="00E01B4E" w:rsidRPr="005A62BA" w:rsidRDefault="00E01B4E" w:rsidP="00E01B4E">
      <w:pPr>
        <w:widowControl w:val="0"/>
        <w:tabs>
          <w:tab w:val="left" w:pos="1057"/>
          <w:tab w:val="center" w:pos="5263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>Załącznik nr 1 - Oferta Wykonawcy</w:t>
      </w:r>
    </w:p>
    <w:p w:rsidR="00E01B4E" w:rsidRPr="005A62BA" w:rsidRDefault="00EA7312" w:rsidP="00E01B4E">
      <w:pPr>
        <w:widowControl w:val="0"/>
        <w:tabs>
          <w:tab w:val="left" w:pos="1057"/>
          <w:tab w:val="center" w:pos="5263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Załącznik nr 2 - </w:t>
      </w:r>
      <w:r w:rsidR="00E01B4E"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>z załącznikami.</w:t>
      </w: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</w:p>
    <w:p w:rsidR="00E01B4E" w:rsidRPr="005A62BA" w:rsidRDefault="00E01B4E" w:rsidP="00E01B4E">
      <w:pPr>
        <w:widowControl w:val="0"/>
        <w:tabs>
          <w:tab w:val="left" w:pos="330"/>
          <w:tab w:val="center" w:pos="4536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</w:pP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 xml:space="preserve">              </w:t>
      </w:r>
      <w:r w:rsidRPr="005A62BA">
        <w:rPr>
          <w:rFonts w:ascii="Times New Roman" w:eastAsia="Times New Roman" w:hAnsi="Times New Roman" w:cs="Times New Roman"/>
          <w:kern w:val="3"/>
          <w:sz w:val="24"/>
          <w:szCs w:val="24"/>
          <w:shd w:val="clear" w:color="auto" w:fill="FFFFFF"/>
          <w:lang w:eastAsia="pl-PL" w:bidi="hi-IN"/>
        </w:rPr>
        <w:tab/>
        <w:t>ZAMAWIAJĄCY                                                                                WYKONAWCA</w:t>
      </w:r>
    </w:p>
    <w:p w:rsidR="003D4C26" w:rsidRDefault="003D4C26"/>
    <w:sectPr w:rsidR="003D4C26" w:rsidSect="002E173E">
      <w:pgSz w:w="11905" w:h="16837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E7E"/>
    <w:multiLevelType w:val="hybridMultilevel"/>
    <w:tmpl w:val="E46A6AD8"/>
    <w:lvl w:ilvl="0" w:tplc="F1F83874">
      <w:start w:val="1"/>
      <w:numFmt w:val="ordinal"/>
      <w:lvlText w:val="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27A26"/>
    <w:multiLevelType w:val="multilevel"/>
    <w:tmpl w:val="8B3C138C"/>
    <w:lvl w:ilvl="0">
      <w:start w:val="1"/>
      <w:numFmt w:val="decimal"/>
      <w:lvlText w:val="%1."/>
      <w:lvlJc w:val="left"/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 w:cs="Times New Roman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 w:cs="Times New Roman"/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 w:cs="Times New Roman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 w:cs="Times New Roman"/>
        <w:b w:val="0"/>
        <w:i w:val="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Times New Roman"/>
        <w:b w:val="0"/>
        <w:i w:val="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 w:cs="Times New Roman"/>
        <w:b w:val="0"/>
        <w:i w:val="0"/>
        <w:sz w:val="20"/>
        <w:szCs w:val="20"/>
      </w:rPr>
    </w:lvl>
  </w:abstractNum>
  <w:abstractNum w:abstractNumId="2" w15:restartNumberingAfterBreak="0">
    <w:nsid w:val="297E72A5"/>
    <w:multiLevelType w:val="hybridMultilevel"/>
    <w:tmpl w:val="09B267C0"/>
    <w:lvl w:ilvl="0" w:tplc="8EF865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05D70"/>
    <w:multiLevelType w:val="multilevel"/>
    <w:tmpl w:val="F2347F02"/>
    <w:styleLink w:val="WW8Num2"/>
    <w:lvl w:ilvl="0">
      <w:start w:val="1"/>
      <w:numFmt w:val="decimal"/>
      <w:lvlText w:val="%1."/>
      <w:lvlJc w:val="left"/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rPr>
        <w:rFonts w:ascii="Arial" w:hAnsi="Arial" w:cs="Times New Roman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Times New Roman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rPr>
        <w:rFonts w:ascii="Arial" w:hAnsi="Arial" w:cs="Times New Roman"/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decimal"/>
      <w:lvlText w:val="%6."/>
      <w:lvlJc w:val="left"/>
      <w:rPr>
        <w:rFonts w:ascii="Arial" w:hAnsi="Arial" w:cs="Times New Roman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rPr>
        <w:rFonts w:ascii="Arial" w:hAnsi="Arial" w:cs="Times New Roman"/>
        <w:b w:val="0"/>
        <w:i w:val="0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Times New Roman"/>
        <w:b w:val="0"/>
        <w:i w:val="0"/>
        <w:sz w:val="20"/>
        <w:szCs w:val="20"/>
      </w:rPr>
    </w:lvl>
    <w:lvl w:ilvl="8">
      <w:start w:val="1"/>
      <w:numFmt w:val="decimal"/>
      <w:lvlText w:val="%9."/>
      <w:lvlJc w:val="left"/>
      <w:rPr>
        <w:rFonts w:ascii="Arial" w:hAnsi="Arial" w:cs="Times New Roman"/>
        <w:b w:val="0"/>
        <w:i w:val="0"/>
        <w:sz w:val="20"/>
        <w:szCs w:val="20"/>
      </w:rPr>
    </w:lvl>
  </w:abstractNum>
  <w:abstractNum w:abstractNumId="4" w15:restartNumberingAfterBreak="0">
    <w:nsid w:val="2EE71526"/>
    <w:multiLevelType w:val="multilevel"/>
    <w:tmpl w:val="78EC785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34E86C3C"/>
    <w:multiLevelType w:val="hybridMultilevel"/>
    <w:tmpl w:val="050299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375E8"/>
    <w:multiLevelType w:val="hybridMultilevel"/>
    <w:tmpl w:val="51464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165E3"/>
    <w:multiLevelType w:val="hybridMultilevel"/>
    <w:tmpl w:val="A52AB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12753"/>
    <w:multiLevelType w:val="hybridMultilevel"/>
    <w:tmpl w:val="A7DAF57C"/>
    <w:lvl w:ilvl="0" w:tplc="174C09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03185"/>
    <w:multiLevelType w:val="hybridMultilevel"/>
    <w:tmpl w:val="0E82F826"/>
    <w:lvl w:ilvl="0" w:tplc="4F12CB4C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B5E4A"/>
    <w:multiLevelType w:val="hybridMultilevel"/>
    <w:tmpl w:val="F580B06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38651AF"/>
    <w:multiLevelType w:val="multilevel"/>
    <w:tmpl w:val="92F682E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0"/>
        <w:szCs w:val="20"/>
      </w:rPr>
    </w:lvl>
  </w:abstractNum>
  <w:abstractNum w:abstractNumId="12" w15:restartNumberingAfterBreak="0">
    <w:nsid w:val="7388711B"/>
    <w:multiLevelType w:val="multilevel"/>
    <w:tmpl w:val="72B03F26"/>
    <w:lvl w:ilvl="0">
      <w:start w:val="1"/>
      <w:numFmt w:val="lowerLetter"/>
      <w:lvlText w:val="%1)"/>
      <w:lvlJc w:val="left"/>
      <w:pPr>
        <w:ind w:left="1063" w:hanging="360"/>
      </w:pPr>
      <w:rPr>
        <w:rFonts w:asciiTheme="minorHAnsi" w:hAnsiTheme="minorHAnsi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C1C0F48"/>
    <w:multiLevelType w:val="hybridMultilevel"/>
    <w:tmpl w:val="7278F2AE"/>
    <w:lvl w:ilvl="0" w:tplc="174C09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E0051"/>
    <w:multiLevelType w:val="multilevel"/>
    <w:tmpl w:val="12F45E7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0"/>
        <w:szCs w:val="20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ordinal"/>
        <w:lvlText w:val="%1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4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12"/>
  </w:num>
  <w:num w:numId="10">
    <w:abstractNumId w:val="0"/>
  </w:num>
  <w:num w:numId="11">
    <w:abstractNumId w:val="13"/>
  </w:num>
  <w:num w:numId="12">
    <w:abstractNumId w:val="5"/>
  </w:num>
  <w:num w:numId="13">
    <w:abstractNumId w:val="10"/>
  </w:num>
  <w:num w:numId="14">
    <w:abstractNumId w:val="6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9"/>
  <w:drawingGridVerticalSpacing w:val="181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B4E"/>
    <w:rsid w:val="000212FA"/>
    <w:rsid w:val="0007276A"/>
    <w:rsid w:val="000A4425"/>
    <w:rsid w:val="000C69E5"/>
    <w:rsid w:val="000C6FAE"/>
    <w:rsid w:val="001171C9"/>
    <w:rsid w:val="00180E47"/>
    <w:rsid w:val="00195B24"/>
    <w:rsid w:val="001E0F80"/>
    <w:rsid w:val="001F2462"/>
    <w:rsid w:val="0021691B"/>
    <w:rsid w:val="00223F0F"/>
    <w:rsid w:val="0028665E"/>
    <w:rsid w:val="002C1D7E"/>
    <w:rsid w:val="002D7348"/>
    <w:rsid w:val="002E173E"/>
    <w:rsid w:val="00301F6F"/>
    <w:rsid w:val="00373D09"/>
    <w:rsid w:val="003D4C26"/>
    <w:rsid w:val="0043527D"/>
    <w:rsid w:val="00451EB2"/>
    <w:rsid w:val="004F1345"/>
    <w:rsid w:val="005A18D3"/>
    <w:rsid w:val="005A62BA"/>
    <w:rsid w:val="005B056F"/>
    <w:rsid w:val="005F6BBF"/>
    <w:rsid w:val="006B607E"/>
    <w:rsid w:val="006D1ABA"/>
    <w:rsid w:val="0087762C"/>
    <w:rsid w:val="008F12E7"/>
    <w:rsid w:val="009150DF"/>
    <w:rsid w:val="009F0567"/>
    <w:rsid w:val="00A35384"/>
    <w:rsid w:val="00B22DE9"/>
    <w:rsid w:val="00B5381E"/>
    <w:rsid w:val="00B607E9"/>
    <w:rsid w:val="00B87B17"/>
    <w:rsid w:val="00C8105B"/>
    <w:rsid w:val="00C86C72"/>
    <w:rsid w:val="00D37036"/>
    <w:rsid w:val="00D45DDF"/>
    <w:rsid w:val="00D6442C"/>
    <w:rsid w:val="00D7143F"/>
    <w:rsid w:val="00D926BA"/>
    <w:rsid w:val="00E01B4E"/>
    <w:rsid w:val="00E17EFD"/>
    <w:rsid w:val="00E242B0"/>
    <w:rsid w:val="00EA7312"/>
    <w:rsid w:val="00F76654"/>
    <w:rsid w:val="00FD41A1"/>
    <w:rsid w:val="00FE073D"/>
    <w:rsid w:val="00FE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0A58D-E92A-4A16-B40A-79CFA10C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">
    <w:name w:val="WW8Num2"/>
    <w:basedOn w:val="Bezlisty"/>
    <w:rsid w:val="00E01B4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A35384"/>
    <w:pPr>
      <w:ind w:left="720"/>
      <w:contextualSpacing/>
    </w:pPr>
  </w:style>
  <w:style w:type="paragraph" w:styleId="Bezodstpw">
    <w:name w:val="No Spacing"/>
    <w:uiPriority w:val="1"/>
    <w:qFormat/>
    <w:rsid w:val="00451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1789</Words>
  <Characters>10735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2025-12-15T11:08:00Z</dcterms:created>
  <dcterms:modified xsi:type="dcterms:W3CDTF">2025-12-15T11:08:00Z</dcterms:modified>
</cp:coreProperties>
</file>